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629" w:rsidRDefault="00A50508">
      <w:pPr>
        <w:spacing w:after="280"/>
        <w:jc w:val="center"/>
        <w:rPr>
          <w:rFonts w:ascii="Arial" w:eastAsia="Arial" w:hAnsi="Arial" w:cs="Arial"/>
          <w:b/>
          <w:bCs/>
          <w:i/>
          <w:iCs/>
          <w:sz w:val="28"/>
          <w:szCs w:val="28"/>
        </w:rPr>
      </w:pPr>
      <w:bookmarkStart w:id="0" w:name="_GoBack"/>
      <w:r>
        <w:rPr>
          <w:rFonts w:ascii="Arial" w:eastAsia="Arial" w:hAnsi="Arial" w:cs="Arial"/>
          <w:b/>
          <w:bCs/>
          <w:i/>
          <w:iCs/>
          <w:sz w:val="28"/>
          <w:szCs w:val="28"/>
        </w:rPr>
        <w:t xml:space="preserve"> 2027 CALL FOR PRESENTATIONS</w:t>
      </w:r>
      <w:r>
        <w:rPr>
          <w:noProof/>
        </w:rPr>
        <w:drawing>
          <wp:anchor distT="0" distB="0" distL="114300" distR="114300" simplePos="0" relativeHeight="251658240" behindDoc="0" locked="0" layoutInCell="1" hidden="0" allowOverlap="1">
            <wp:simplePos x="0" y="0"/>
            <wp:positionH relativeFrom="column">
              <wp:posOffset>5810250</wp:posOffset>
            </wp:positionH>
            <wp:positionV relativeFrom="paragraph">
              <wp:posOffset>0</wp:posOffset>
            </wp:positionV>
            <wp:extent cx="738029" cy="7429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38029" cy="742950"/>
                    </a:xfrm>
                    <a:prstGeom prst="rect">
                      <a:avLst/>
                    </a:prstGeom>
                    <a:ln/>
                  </pic:spPr>
                </pic:pic>
              </a:graphicData>
            </a:graphic>
          </wp:anchor>
        </w:drawing>
      </w:r>
    </w:p>
    <w:p w:rsidR="00AC1629" w:rsidRDefault="00A50508">
      <w:pPr>
        <w:spacing w:after="280"/>
        <w:jc w:val="center"/>
        <w:rPr>
          <w:rFonts w:ascii="Arial" w:eastAsia="Arial" w:hAnsi="Arial" w:cs="Arial"/>
          <w:i/>
          <w:iCs/>
          <w:sz w:val="28"/>
          <w:szCs w:val="28"/>
        </w:rPr>
      </w:pPr>
      <w:r>
        <w:rPr>
          <w:rFonts w:ascii="Arial" w:eastAsia="Arial" w:hAnsi="Arial" w:cs="Arial"/>
          <w:i/>
          <w:iCs/>
          <w:sz w:val="28"/>
          <w:szCs w:val="28"/>
        </w:rPr>
        <w:t xml:space="preserve"> American Federation of Aviculture, Inc.</w:t>
      </w:r>
    </w:p>
    <w:p w:rsidR="00AC1629" w:rsidRDefault="00A50508">
      <w:pPr>
        <w:spacing w:after="280"/>
        <w:jc w:val="center"/>
        <w:rPr>
          <w:rFonts w:ascii="Arial" w:eastAsia="Arial" w:hAnsi="Arial" w:cs="Arial"/>
          <w:i/>
          <w:iCs/>
          <w:sz w:val="28"/>
          <w:szCs w:val="28"/>
        </w:rPr>
      </w:pPr>
      <w:r>
        <w:rPr>
          <w:rFonts w:ascii="Arial" w:eastAsia="Arial" w:hAnsi="Arial" w:cs="Arial"/>
          <w:i/>
          <w:iCs/>
          <w:sz w:val="28"/>
          <w:szCs w:val="28"/>
        </w:rPr>
        <w:t>53rd Annual Conference</w:t>
      </w:r>
    </w:p>
    <w:p w:rsidR="00AC1629" w:rsidRDefault="00A50508">
      <w:pPr>
        <w:spacing w:after="280"/>
        <w:jc w:val="center"/>
        <w:rPr>
          <w:rFonts w:ascii="Arial" w:eastAsia="Arial" w:hAnsi="Arial" w:cs="Arial"/>
          <w:i/>
          <w:iCs/>
          <w:sz w:val="28"/>
          <w:szCs w:val="28"/>
        </w:rPr>
      </w:pPr>
      <w:r>
        <w:rPr>
          <w:rFonts w:ascii="Arial" w:eastAsia="Arial" w:hAnsi="Arial" w:cs="Arial"/>
          <w:i/>
          <w:iCs/>
          <w:sz w:val="28"/>
          <w:szCs w:val="28"/>
        </w:rPr>
        <w:t>August 5-7, 2027</w:t>
      </w:r>
    </w:p>
    <w:p w:rsidR="00AC1629" w:rsidRDefault="00A50508">
      <w:pPr>
        <w:spacing w:after="280"/>
        <w:jc w:val="center"/>
        <w:rPr>
          <w:rFonts w:ascii="Arial" w:eastAsia="Arial" w:hAnsi="Arial" w:cs="Arial"/>
          <w:i/>
          <w:iCs/>
          <w:sz w:val="28"/>
          <w:szCs w:val="28"/>
        </w:rPr>
      </w:pPr>
      <w:r>
        <w:rPr>
          <w:rFonts w:ascii="Arial" w:eastAsia="Arial" w:hAnsi="Arial" w:cs="Arial"/>
          <w:i/>
          <w:iCs/>
          <w:sz w:val="28"/>
          <w:szCs w:val="28"/>
        </w:rPr>
        <w:t>August 4th</w:t>
      </w:r>
    </w:p>
    <w:p w:rsidR="00AC1629" w:rsidRDefault="00A50508">
      <w:pPr>
        <w:spacing w:after="280"/>
        <w:jc w:val="center"/>
        <w:rPr>
          <w:rFonts w:ascii="Arial" w:eastAsia="Arial" w:hAnsi="Arial" w:cs="Arial"/>
          <w:b/>
          <w:bCs/>
          <w:i/>
          <w:iCs/>
          <w:sz w:val="28"/>
          <w:szCs w:val="28"/>
        </w:rPr>
      </w:pPr>
      <w:r>
        <w:rPr>
          <w:rFonts w:ascii="Arial" w:eastAsia="Arial" w:hAnsi="Arial" w:cs="Arial"/>
          <w:i/>
          <w:iCs/>
          <w:sz w:val="28"/>
          <w:szCs w:val="28"/>
        </w:rPr>
        <w:t xml:space="preserve">Crown Plaza Hotel           </w:t>
      </w:r>
      <w:r>
        <w:rPr>
          <w:rFonts w:ascii="Arial" w:eastAsia="Arial" w:hAnsi="Arial" w:cs="Arial"/>
          <w:color w:val="333333"/>
          <w:sz w:val="23"/>
          <w:szCs w:val="23"/>
        </w:rPr>
        <w:t xml:space="preserve">11228 Lone Eagle Dr, </w:t>
      </w:r>
      <w:hyperlink r:id="rId6">
        <w:r>
          <w:rPr>
            <w:rFonts w:ascii="Arial" w:eastAsia="Arial" w:hAnsi="Arial" w:cs="Arial"/>
            <w:color w:val="1155CC"/>
            <w:sz w:val="23"/>
            <w:szCs w:val="23"/>
          </w:rPr>
          <w:t>Bridgeton, MO</w:t>
        </w:r>
      </w:hyperlink>
      <w:r>
        <w:rPr>
          <w:rFonts w:ascii="Arial" w:eastAsia="Arial" w:hAnsi="Arial" w:cs="Arial"/>
          <w:color w:val="333333"/>
          <w:sz w:val="23"/>
          <w:szCs w:val="23"/>
        </w:rPr>
        <w:t xml:space="preserve"> 63044 US</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The American Federation of Aviculture, Inc.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is a 501(c)3 non-profit, educational organization established in 1974 whose purpose is to represent all aspects of aviculture and to educate the public about keeping and breeding birds in captivit</w:t>
      </w:r>
      <w:r>
        <w:rPr>
          <w:rFonts w:ascii="Arial" w:eastAsia="Arial" w:hAnsi="Arial" w:cs="Arial"/>
          <w:b/>
          <w:bCs/>
          <w:i/>
          <w:iCs/>
          <w:sz w:val="28"/>
          <w:szCs w:val="28"/>
        </w:rPr>
        <w:t>y.</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We invite you to submit a proposal for a presentation to be made at our annual conference.  Proposals should be submitted in the form of an abstract of two hundred (200) words or less, accompanied by a brief biographical sketch of one hundred (100) wor</w:t>
      </w:r>
      <w:r>
        <w:rPr>
          <w:rFonts w:ascii="Arial" w:eastAsia="Arial" w:hAnsi="Arial" w:cs="Arial"/>
          <w:b/>
          <w:bCs/>
          <w:i/>
          <w:iCs/>
          <w:sz w:val="28"/>
          <w:szCs w:val="28"/>
        </w:rPr>
        <w:t xml:space="preserve">ds or less, identifying the author’s experience with the topic to be presented and other relevant information.  Please consider submitting multiple abstracts as you may have the opportunity to give more than one presentation.  </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Abstracts are short summari</w:t>
      </w:r>
      <w:r>
        <w:rPr>
          <w:rFonts w:ascii="Arial" w:eastAsia="Arial" w:hAnsi="Arial" w:cs="Arial"/>
          <w:b/>
          <w:bCs/>
          <w:i/>
          <w:iCs/>
          <w:sz w:val="28"/>
          <w:szCs w:val="28"/>
        </w:rPr>
        <w:t>es of your presentation and should be no more than 200 words. They must include the name of the author(s), mailing address (s), email and all phone contact information for the author(s).  Please include the name of your company, organization, aviary or oth</w:t>
      </w:r>
      <w:r>
        <w:rPr>
          <w:rFonts w:ascii="Arial" w:eastAsia="Arial" w:hAnsi="Arial" w:cs="Arial"/>
          <w:b/>
          <w:bCs/>
          <w:i/>
          <w:iCs/>
          <w:sz w:val="28"/>
          <w:szCs w:val="28"/>
        </w:rPr>
        <w:t xml:space="preserve">er affiliations.  If there is more than one author, please indicate if one or both will present. Accepted abstracts will be published in the program with the author’s biography and picture.  No personal contact information will made public. </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Abstracts wil</w:t>
      </w:r>
      <w:r>
        <w:rPr>
          <w:rFonts w:ascii="Arial" w:eastAsia="Arial" w:hAnsi="Arial" w:cs="Arial"/>
          <w:b/>
          <w:bCs/>
          <w:i/>
          <w:iCs/>
          <w:sz w:val="28"/>
          <w:szCs w:val="28"/>
        </w:rPr>
        <w:t xml:space="preserve">l be accepted now through June 20, 2027.  Receipt of abstracts will be </w:t>
      </w:r>
      <w:proofErr w:type="gramStart"/>
      <w:r>
        <w:rPr>
          <w:rFonts w:ascii="Arial" w:eastAsia="Arial" w:hAnsi="Arial" w:cs="Arial"/>
          <w:b/>
          <w:bCs/>
          <w:i/>
          <w:iCs/>
          <w:sz w:val="28"/>
          <w:szCs w:val="28"/>
        </w:rPr>
        <w:t>acknowledged</w:t>
      </w:r>
      <w:proofErr w:type="gramEnd"/>
      <w:r>
        <w:rPr>
          <w:rFonts w:ascii="Arial" w:eastAsia="Arial" w:hAnsi="Arial" w:cs="Arial"/>
          <w:b/>
          <w:bCs/>
          <w:i/>
          <w:iCs/>
          <w:sz w:val="28"/>
          <w:szCs w:val="28"/>
        </w:rPr>
        <w:t xml:space="preserve"> and applicants will receive timely updates from the speaker committee. If the abstract is accepted, you will be required to sign a speaker’s contract and return the contrac</w:t>
      </w:r>
      <w:r>
        <w:rPr>
          <w:rFonts w:ascii="Arial" w:eastAsia="Arial" w:hAnsi="Arial" w:cs="Arial"/>
          <w:b/>
          <w:bCs/>
          <w:i/>
          <w:iCs/>
          <w:sz w:val="28"/>
          <w:szCs w:val="28"/>
        </w:rPr>
        <w:t xml:space="preserve">t promptly.  A short bio and a current, high resolution photograph are also required if they have not previously been submitted. </w:t>
      </w:r>
      <w:r>
        <w:rPr>
          <w:rFonts w:ascii="Arial" w:eastAsia="Arial" w:hAnsi="Arial" w:cs="Arial"/>
          <w:b/>
          <w:bCs/>
          <w:color w:val="FF0000"/>
          <w:sz w:val="28"/>
          <w:szCs w:val="28"/>
          <w:u w:val="single"/>
        </w:rPr>
        <w:t>In addition to that info we ask you to please bring a copy of your presentation on a flash drive for use at the conference.</w:t>
      </w:r>
      <w:r>
        <w:rPr>
          <w:rFonts w:ascii="Arial" w:eastAsia="Arial" w:hAnsi="Arial" w:cs="Arial"/>
          <w:b/>
          <w:bCs/>
          <w:i/>
          <w:iCs/>
          <w:sz w:val="28"/>
          <w:szCs w:val="28"/>
        </w:rPr>
        <w:t xml:space="preserve"> </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lastRenderedPageBreak/>
        <w:t>Sp</w:t>
      </w:r>
      <w:r>
        <w:rPr>
          <w:rFonts w:ascii="Arial" w:eastAsia="Arial" w:hAnsi="Arial" w:cs="Arial"/>
          <w:b/>
          <w:bCs/>
          <w:i/>
          <w:iCs/>
          <w:sz w:val="28"/>
          <w:szCs w:val="28"/>
        </w:rPr>
        <w:t xml:space="preserve">eakers will not be officially confirmed without receipt of a signed contract.  Speakers are asked to submit an article of their presentation to possibly be published in a future </w:t>
      </w:r>
      <w:proofErr w:type="spellStart"/>
      <w:r>
        <w:rPr>
          <w:rFonts w:ascii="Arial" w:eastAsia="Arial" w:hAnsi="Arial" w:cs="Arial"/>
          <w:b/>
          <w:bCs/>
          <w:i/>
          <w:iCs/>
          <w:sz w:val="28"/>
          <w:szCs w:val="28"/>
        </w:rPr>
        <w:t>Watchbird</w:t>
      </w:r>
      <w:proofErr w:type="spellEnd"/>
      <w:r>
        <w:rPr>
          <w:rFonts w:ascii="Arial" w:eastAsia="Arial" w:hAnsi="Arial" w:cs="Arial"/>
          <w:b/>
          <w:bCs/>
          <w:i/>
          <w:iCs/>
          <w:sz w:val="28"/>
          <w:szCs w:val="28"/>
        </w:rPr>
        <w:t xml:space="preserve">, the official journal of the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This is not a requirement.  </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w:t>
      </w:r>
      <w:r>
        <w:rPr>
          <w:rFonts w:ascii="Arial" w:eastAsia="Arial" w:hAnsi="Arial" w:cs="Arial"/>
          <w:b/>
          <w:bCs/>
          <w:i/>
          <w:iCs/>
          <w:sz w:val="28"/>
          <w:szCs w:val="28"/>
        </w:rPr>
        <w:t>will provide a complimentary conference registration package and one banquet ticket to each confirmed speaker.  All other arrangements, including guests, transportation and hotel accommodations are the responsibility of the speaker and/or the speaker’s spo</w:t>
      </w:r>
      <w:r>
        <w:rPr>
          <w:rFonts w:ascii="Arial" w:eastAsia="Arial" w:hAnsi="Arial" w:cs="Arial"/>
          <w:b/>
          <w:bCs/>
          <w:i/>
          <w:iCs/>
          <w:sz w:val="28"/>
          <w:szCs w:val="28"/>
        </w:rPr>
        <w:t>nsor.</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 xml:space="preserve">Abstracts are short summaries of your presentation and should be no more than 200 words.  </w:t>
      </w:r>
      <w:r>
        <w:rPr>
          <w:rFonts w:ascii="Arial" w:eastAsia="Arial" w:hAnsi="Arial" w:cs="Arial"/>
          <w:color w:val="FF0000"/>
          <w:sz w:val="28"/>
          <w:szCs w:val="28"/>
          <w:u w:val="single"/>
        </w:rPr>
        <w:t>A submission form has been attached for your convenience.</w:t>
      </w:r>
      <w:r>
        <w:rPr>
          <w:rFonts w:ascii="Arial" w:eastAsia="Arial" w:hAnsi="Arial" w:cs="Arial"/>
          <w:b/>
          <w:bCs/>
          <w:i/>
          <w:iCs/>
          <w:sz w:val="28"/>
          <w:szCs w:val="28"/>
        </w:rPr>
        <w:t xml:space="preserve"> It must include the name of the author(s), mailing address (is), email and all phone contact information for the author(s).  Please include the name of your company, organization, aviary or other affiliations and any sponsors you may have.  If there is mo</w:t>
      </w:r>
      <w:r>
        <w:rPr>
          <w:rFonts w:ascii="Arial" w:eastAsia="Arial" w:hAnsi="Arial" w:cs="Arial"/>
          <w:b/>
          <w:bCs/>
          <w:i/>
          <w:iCs/>
          <w:sz w:val="28"/>
          <w:szCs w:val="28"/>
        </w:rPr>
        <w:t xml:space="preserve">re than one author, please indicate if one or both will present. Accepted abstracts will be published in the program with the author’s biography and picture. </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Presentations will be allotted 60 minutes and may include a brief question and answer period.  Au</w:t>
      </w:r>
      <w:r>
        <w:rPr>
          <w:rFonts w:ascii="Arial" w:eastAsia="Arial" w:hAnsi="Arial" w:cs="Arial"/>
          <w:b/>
          <w:bCs/>
          <w:i/>
          <w:iCs/>
          <w:sz w:val="28"/>
          <w:szCs w:val="28"/>
        </w:rPr>
        <w:t>dio-visual equipment will be made available and will be specified in the contract. Abstracts, biographies and final papers may be submitted by mail, as an email, or as an MS Word email attachment (no .pdf files please) to the Speaker Chair, Georgia Hayes a</w:t>
      </w:r>
      <w:r>
        <w:rPr>
          <w:rFonts w:ascii="Arial" w:eastAsia="Arial" w:hAnsi="Arial" w:cs="Arial"/>
          <w:b/>
          <w:bCs/>
          <w:i/>
          <w:iCs/>
          <w:sz w:val="28"/>
          <w:szCs w:val="28"/>
        </w:rPr>
        <w:t xml:space="preserve">t the email below or faxed to the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office.  Please identify it as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2026 Conference Abstract.”  Please note all deadlines are firm. </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 xml:space="preserve">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requires exclusive publication rights to the accepted presentations and/or articles to be included in the </w:t>
      </w:r>
      <w:proofErr w:type="spellStart"/>
      <w:r>
        <w:rPr>
          <w:rFonts w:ascii="Arial" w:eastAsia="Arial" w:hAnsi="Arial" w:cs="Arial"/>
          <w:b/>
          <w:bCs/>
          <w:i/>
          <w:iCs/>
          <w:sz w:val="28"/>
          <w:szCs w:val="28"/>
        </w:rPr>
        <w:t>Watch</w:t>
      </w:r>
      <w:r>
        <w:rPr>
          <w:rFonts w:ascii="Arial" w:eastAsia="Arial" w:hAnsi="Arial" w:cs="Arial"/>
          <w:b/>
          <w:bCs/>
          <w:i/>
          <w:iCs/>
          <w:sz w:val="28"/>
          <w:szCs w:val="28"/>
        </w:rPr>
        <w:t>bird</w:t>
      </w:r>
      <w:proofErr w:type="spellEnd"/>
      <w:r>
        <w:rPr>
          <w:rFonts w:ascii="Arial" w:eastAsia="Arial" w:hAnsi="Arial" w:cs="Arial"/>
          <w:b/>
          <w:bCs/>
          <w:i/>
          <w:iCs/>
          <w:sz w:val="28"/>
          <w:szCs w:val="28"/>
        </w:rPr>
        <w:t xml:space="preserve">, the official journal of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 xml:space="preserve">Speaker Chair Georgia Hayes, </w:t>
      </w:r>
      <w:hyperlink r:id="rId7">
        <w:r>
          <w:rPr>
            <w:rFonts w:ascii="Arial" w:eastAsia="Arial" w:hAnsi="Arial" w:cs="Arial"/>
            <w:b/>
            <w:bCs/>
            <w:i/>
            <w:iCs/>
            <w:color w:val="1155CC"/>
            <w:sz w:val="28"/>
            <w:szCs w:val="28"/>
            <w:u w:val="single"/>
          </w:rPr>
          <w:t>dancergigi@yahoo.com</w:t>
        </w:r>
      </w:hyperlink>
      <w:r>
        <w:rPr>
          <w:rFonts w:ascii="Arial" w:eastAsia="Arial" w:hAnsi="Arial" w:cs="Arial"/>
          <w:b/>
          <w:bCs/>
          <w:i/>
          <w:iCs/>
          <w:sz w:val="28"/>
          <w:szCs w:val="28"/>
        </w:rPr>
        <w:t xml:space="preserve"> </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713-816-9670 cell</w:t>
      </w: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 xml:space="preserve"> </w:t>
      </w:r>
      <w:proofErr w:type="spellStart"/>
      <w:r>
        <w:rPr>
          <w:rFonts w:ascii="Arial" w:eastAsia="Arial" w:hAnsi="Arial" w:cs="Arial"/>
          <w:b/>
          <w:bCs/>
          <w:i/>
          <w:iCs/>
          <w:sz w:val="28"/>
          <w:szCs w:val="28"/>
        </w:rPr>
        <w:t>AFA</w:t>
      </w:r>
      <w:proofErr w:type="spellEnd"/>
      <w:r>
        <w:rPr>
          <w:rFonts w:ascii="Arial" w:eastAsia="Arial" w:hAnsi="Arial" w:cs="Arial"/>
          <w:b/>
          <w:bCs/>
          <w:i/>
          <w:iCs/>
          <w:sz w:val="28"/>
          <w:szCs w:val="28"/>
        </w:rPr>
        <w:t xml:space="preserve"> Office P.O. Box 91717. </w:t>
      </w:r>
      <w:proofErr w:type="spellStart"/>
      <w:proofErr w:type="gramStart"/>
      <w:r>
        <w:rPr>
          <w:rFonts w:ascii="Arial" w:eastAsia="Arial" w:hAnsi="Arial" w:cs="Arial"/>
          <w:b/>
          <w:bCs/>
          <w:i/>
          <w:iCs/>
          <w:sz w:val="28"/>
          <w:szCs w:val="28"/>
        </w:rPr>
        <w:t>Austin,TX</w:t>
      </w:r>
      <w:proofErr w:type="spellEnd"/>
      <w:proofErr w:type="gramEnd"/>
      <w:r>
        <w:rPr>
          <w:rFonts w:ascii="Arial" w:eastAsia="Arial" w:hAnsi="Arial" w:cs="Arial"/>
          <w:b/>
          <w:bCs/>
          <w:i/>
          <w:iCs/>
          <w:sz w:val="28"/>
          <w:szCs w:val="28"/>
        </w:rPr>
        <w:t xml:space="preserve"> 78709-1717</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Phone: 512-585-9800</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lastRenderedPageBreak/>
        <w:t>Fax: 512-858-7029     www.afabird</w:t>
      </w:r>
      <w:r>
        <w:rPr>
          <w:rFonts w:ascii="Arial" w:eastAsia="Arial" w:hAnsi="Arial" w:cs="Arial"/>
          <w:b/>
          <w:bCs/>
          <w:i/>
          <w:iCs/>
          <w:sz w:val="28"/>
          <w:szCs w:val="28"/>
        </w:rPr>
        <w:t>s.org</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 xml:space="preserve"> The American Federation of Aviculture, Inc.</w:t>
      </w:r>
    </w:p>
    <w:p w:rsidR="00AC1629" w:rsidRDefault="00A50508">
      <w:pPr>
        <w:spacing w:after="280"/>
        <w:jc w:val="center"/>
        <w:rPr>
          <w:rFonts w:ascii="Arial" w:eastAsia="Arial" w:hAnsi="Arial" w:cs="Arial"/>
          <w:b/>
          <w:bCs/>
          <w:i/>
          <w:iCs/>
          <w:sz w:val="28"/>
          <w:szCs w:val="28"/>
        </w:rPr>
      </w:pPr>
      <w:r>
        <w:rPr>
          <w:rFonts w:ascii="Arial" w:eastAsia="Arial" w:hAnsi="Arial" w:cs="Arial"/>
          <w:b/>
          <w:bCs/>
          <w:i/>
          <w:iCs/>
          <w:sz w:val="28"/>
          <w:szCs w:val="28"/>
        </w:rPr>
        <w:t>is a 501 (c)3 non-profit educational organization</w:t>
      </w:r>
    </w:p>
    <w:p w:rsidR="00AC1629" w:rsidRDefault="00AC1629">
      <w:pPr>
        <w:spacing w:after="280"/>
        <w:jc w:val="center"/>
        <w:rPr>
          <w:rFonts w:ascii="Arial" w:eastAsia="Arial" w:hAnsi="Arial" w:cs="Arial"/>
          <w:b/>
          <w:bCs/>
          <w:i/>
          <w:iCs/>
          <w:sz w:val="28"/>
          <w:szCs w:val="28"/>
        </w:rPr>
      </w:pPr>
    </w:p>
    <w:p w:rsidR="00AC1629" w:rsidRDefault="00AC1629">
      <w:pPr>
        <w:spacing w:after="280"/>
        <w:jc w:val="center"/>
        <w:rPr>
          <w:rFonts w:ascii="Arial" w:eastAsia="Arial" w:hAnsi="Arial" w:cs="Arial"/>
          <w:b/>
          <w:bCs/>
          <w:i/>
          <w:iCs/>
          <w:sz w:val="28"/>
          <w:szCs w:val="28"/>
        </w:rPr>
      </w:pPr>
    </w:p>
    <w:p w:rsidR="00AC1629" w:rsidRDefault="00AC1629">
      <w:pPr>
        <w:spacing w:after="280"/>
        <w:jc w:val="center"/>
        <w:rPr>
          <w:rFonts w:ascii="Arial" w:eastAsia="Arial" w:hAnsi="Arial" w:cs="Arial"/>
          <w:b/>
          <w:bCs/>
          <w:i/>
          <w:iCs/>
          <w:sz w:val="28"/>
          <w:szCs w:val="28"/>
        </w:rPr>
      </w:pPr>
    </w:p>
    <w:p w:rsidR="00AC1629" w:rsidRDefault="00A50508">
      <w:pPr>
        <w:spacing w:after="280"/>
        <w:jc w:val="center"/>
        <w:rPr>
          <w:rFonts w:ascii="Arial" w:eastAsia="Arial" w:hAnsi="Arial" w:cs="Arial"/>
          <w:b/>
          <w:bCs/>
          <w:i/>
          <w:iCs/>
          <w:color w:val="000000"/>
          <w:sz w:val="28"/>
          <w:szCs w:val="28"/>
        </w:rPr>
      </w:pPr>
      <w:r>
        <w:rPr>
          <w:rFonts w:ascii="Arial" w:eastAsia="Arial" w:hAnsi="Arial" w:cs="Arial"/>
          <w:b/>
          <w:bCs/>
          <w:i/>
          <w:iCs/>
          <w:sz w:val="28"/>
          <w:szCs w:val="28"/>
        </w:rPr>
        <w:t>The</w:t>
      </w:r>
      <w:r>
        <w:rPr>
          <w:rFonts w:ascii="Arial" w:eastAsia="Arial" w:hAnsi="Arial" w:cs="Arial"/>
          <w:b/>
          <w:bCs/>
          <w:i/>
          <w:iCs/>
          <w:color w:val="000000"/>
          <w:sz w:val="28"/>
          <w:szCs w:val="28"/>
        </w:rPr>
        <w:t xml:space="preserve"> American Federation of Aviculture, Inc.                   </w:t>
      </w:r>
    </w:p>
    <w:p w:rsidR="00AC1629" w:rsidRDefault="00A50508">
      <w:pPr>
        <w:jc w:val="center"/>
        <w:rPr>
          <w:rFonts w:ascii="Arial" w:eastAsia="Arial" w:hAnsi="Arial" w:cs="Arial"/>
          <w:b/>
          <w:bCs/>
          <w:i/>
          <w:iCs/>
          <w:sz w:val="28"/>
          <w:szCs w:val="28"/>
        </w:rPr>
      </w:pPr>
      <w:r>
        <w:rPr>
          <w:rFonts w:ascii="Arial" w:eastAsia="Arial" w:hAnsi="Arial" w:cs="Arial"/>
          <w:b/>
          <w:bCs/>
          <w:i/>
          <w:iCs/>
          <w:sz w:val="28"/>
          <w:szCs w:val="28"/>
        </w:rPr>
        <w:t>2025 Presentation Abstract</w:t>
      </w:r>
    </w:p>
    <w:p w:rsidR="00AC1629" w:rsidRDefault="00A50508">
      <w:pPr>
        <w:jc w:val="center"/>
        <w:rPr>
          <w:rFonts w:ascii="Arial" w:eastAsia="Arial" w:hAnsi="Arial" w:cs="Arial"/>
          <w:b/>
          <w:bCs/>
          <w:i/>
          <w:iCs/>
          <w:sz w:val="28"/>
          <w:szCs w:val="28"/>
        </w:rPr>
      </w:pPr>
      <w:r>
        <w:rPr>
          <w:rFonts w:ascii="Arial" w:eastAsia="Arial" w:hAnsi="Arial" w:cs="Arial"/>
          <w:b/>
          <w:bCs/>
          <w:i/>
          <w:iCs/>
          <w:sz w:val="28"/>
          <w:szCs w:val="28"/>
        </w:rPr>
        <w:t>Form</w:t>
      </w:r>
    </w:p>
    <w:p w:rsidR="00AC1629" w:rsidRDefault="00AC1629">
      <w:pPr>
        <w:jc w:val="center"/>
        <w:rPr>
          <w:rFonts w:ascii="Arial" w:eastAsia="Arial" w:hAnsi="Arial" w:cs="Arial"/>
          <w:b/>
          <w:bCs/>
          <w:i/>
          <w:iCs/>
          <w:sz w:val="28"/>
          <w:szCs w:val="28"/>
        </w:rPr>
      </w:pPr>
    </w:p>
    <w:p w:rsidR="00AC1629" w:rsidRDefault="00AC1629">
      <w:pPr>
        <w:jc w:val="center"/>
        <w:rPr>
          <w:rFonts w:ascii="Arial" w:eastAsia="Arial" w:hAnsi="Arial" w:cs="Arial"/>
          <w:b/>
          <w:bCs/>
          <w:i/>
          <w:iCs/>
          <w:sz w:val="28"/>
          <w:szCs w:val="28"/>
        </w:rPr>
      </w:pPr>
    </w:p>
    <w:p w:rsidR="00AC1629" w:rsidRDefault="00AC1629"/>
    <w:tbl>
      <w:tblPr>
        <w:tblStyle w:val="a0"/>
        <w:tblW w:w="9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7525"/>
      </w:tblGrid>
      <w:tr w:rsidR="00AC1629">
        <w:trPr>
          <w:trHeight w:val="800"/>
        </w:trPr>
        <w:tc>
          <w:tcPr>
            <w:tcW w:w="2335" w:type="dxa"/>
          </w:tcPr>
          <w:p w:rsidR="00AC1629" w:rsidRDefault="00A50508">
            <w:pPr>
              <w:rPr>
                <w:sz w:val="24"/>
                <w:szCs w:val="24"/>
              </w:rPr>
            </w:pPr>
            <w:r>
              <w:rPr>
                <w:sz w:val="24"/>
                <w:szCs w:val="24"/>
              </w:rPr>
              <w:t>Title</w:t>
            </w:r>
          </w:p>
        </w:tc>
        <w:tc>
          <w:tcPr>
            <w:tcW w:w="7525" w:type="dxa"/>
          </w:tcPr>
          <w:p w:rsidR="00AC1629" w:rsidRDefault="00A50508">
            <w:pPr>
              <w:rPr>
                <w:b/>
                <w:bCs/>
              </w:rPr>
            </w:pPr>
            <w:r>
              <w:rPr>
                <w:color w:val="000000"/>
                <w:sz w:val="24"/>
                <w:szCs w:val="24"/>
              </w:rPr>
              <w:t xml:space="preserve">           </w:t>
            </w:r>
          </w:p>
        </w:tc>
      </w:tr>
      <w:tr w:rsidR="00AC1629">
        <w:trPr>
          <w:trHeight w:val="1700"/>
        </w:trPr>
        <w:tc>
          <w:tcPr>
            <w:tcW w:w="2335" w:type="dxa"/>
          </w:tcPr>
          <w:p w:rsidR="00AC1629" w:rsidRDefault="00A50508">
            <w:pPr>
              <w:rPr>
                <w:sz w:val="24"/>
                <w:szCs w:val="24"/>
              </w:rPr>
            </w:pPr>
            <w:r>
              <w:rPr>
                <w:sz w:val="24"/>
                <w:szCs w:val="24"/>
              </w:rPr>
              <w:t>Name of Presenter(s)</w:t>
            </w:r>
          </w:p>
          <w:p w:rsidR="00AC1629" w:rsidRDefault="00A50508">
            <w:pPr>
              <w:rPr>
                <w:sz w:val="24"/>
                <w:szCs w:val="24"/>
              </w:rPr>
            </w:pPr>
            <w:r>
              <w:rPr>
                <w:sz w:val="24"/>
                <w:szCs w:val="24"/>
              </w:rPr>
              <w:t>Affiliation</w:t>
            </w:r>
          </w:p>
          <w:p w:rsidR="00AC1629" w:rsidRDefault="00A50508">
            <w:pPr>
              <w:rPr>
                <w:sz w:val="24"/>
                <w:szCs w:val="24"/>
              </w:rPr>
            </w:pPr>
            <w:r>
              <w:rPr>
                <w:sz w:val="24"/>
                <w:szCs w:val="24"/>
              </w:rPr>
              <w:t>Mailing Address</w:t>
            </w:r>
          </w:p>
          <w:p w:rsidR="00AC1629" w:rsidRDefault="00A50508">
            <w:pPr>
              <w:rPr>
                <w:sz w:val="24"/>
                <w:szCs w:val="24"/>
              </w:rPr>
            </w:pPr>
            <w:r>
              <w:rPr>
                <w:sz w:val="24"/>
                <w:szCs w:val="24"/>
              </w:rPr>
              <w:t>E-mail address</w:t>
            </w:r>
          </w:p>
          <w:p w:rsidR="00AC1629" w:rsidRDefault="00A50508">
            <w:pPr>
              <w:rPr>
                <w:sz w:val="24"/>
                <w:szCs w:val="24"/>
              </w:rPr>
            </w:pPr>
            <w:r>
              <w:rPr>
                <w:sz w:val="24"/>
                <w:szCs w:val="24"/>
              </w:rPr>
              <w:t>Phone</w:t>
            </w:r>
          </w:p>
        </w:tc>
        <w:tc>
          <w:tcPr>
            <w:tcW w:w="7525" w:type="dxa"/>
          </w:tcPr>
          <w:p w:rsidR="00AC1629" w:rsidRDefault="00AC1629"/>
        </w:tc>
      </w:tr>
      <w:tr w:rsidR="00AC1629">
        <w:trPr>
          <w:trHeight w:val="4760"/>
        </w:trPr>
        <w:tc>
          <w:tcPr>
            <w:tcW w:w="2335" w:type="dxa"/>
          </w:tcPr>
          <w:p w:rsidR="00AC1629" w:rsidRDefault="00A50508">
            <w:pPr>
              <w:rPr>
                <w:sz w:val="24"/>
                <w:szCs w:val="24"/>
              </w:rPr>
            </w:pPr>
            <w:r>
              <w:rPr>
                <w:sz w:val="24"/>
                <w:szCs w:val="24"/>
              </w:rPr>
              <w:t>Abstract</w:t>
            </w:r>
          </w:p>
          <w:p w:rsidR="00AC1629" w:rsidRDefault="00A50508">
            <w:r>
              <w:rPr>
                <w:sz w:val="24"/>
                <w:szCs w:val="24"/>
              </w:rPr>
              <w:t>(200 words max)</w:t>
            </w:r>
          </w:p>
        </w:tc>
        <w:tc>
          <w:tcPr>
            <w:tcW w:w="7525" w:type="dxa"/>
          </w:tcPr>
          <w:p w:rsidR="00AC1629" w:rsidRDefault="00AC1629">
            <w:pPr>
              <w:rPr>
                <w:sz w:val="24"/>
                <w:szCs w:val="24"/>
              </w:rPr>
            </w:pPr>
          </w:p>
        </w:tc>
      </w:tr>
      <w:tr w:rsidR="00AC1629">
        <w:trPr>
          <w:trHeight w:val="4660"/>
        </w:trPr>
        <w:tc>
          <w:tcPr>
            <w:tcW w:w="2335" w:type="dxa"/>
          </w:tcPr>
          <w:p w:rsidR="00AC1629" w:rsidRDefault="00A50508">
            <w:pPr>
              <w:rPr>
                <w:sz w:val="24"/>
                <w:szCs w:val="24"/>
              </w:rPr>
            </w:pPr>
            <w:r>
              <w:rPr>
                <w:sz w:val="24"/>
                <w:szCs w:val="24"/>
              </w:rPr>
              <w:lastRenderedPageBreak/>
              <w:t>Biographical sketch</w:t>
            </w:r>
          </w:p>
          <w:p w:rsidR="00AC1629" w:rsidRDefault="00A50508">
            <w:pPr>
              <w:rPr>
                <w:sz w:val="24"/>
                <w:szCs w:val="24"/>
              </w:rPr>
            </w:pPr>
            <w:r>
              <w:rPr>
                <w:sz w:val="24"/>
                <w:szCs w:val="24"/>
              </w:rPr>
              <w:t>(100 words max)</w:t>
            </w:r>
          </w:p>
          <w:p w:rsidR="00AC1629" w:rsidRDefault="00A50508">
            <w:pPr>
              <w:rPr>
                <w:sz w:val="24"/>
                <w:szCs w:val="24"/>
              </w:rPr>
            </w:pPr>
            <w:r>
              <w:rPr>
                <w:sz w:val="24"/>
                <w:szCs w:val="24"/>
              </w:rPr>
              <w:t xml:space="preserve">Please include a </w:t>
            </w:r>
            <w:proofErr w:type="gramStart"/>
            <w:r>
              <w:rPr>
                <w:sz w:val="24"/>
                <w:szCs w:val="24"/>
              </w:rPr>
              <w:t>high resolution</w:t>
            </w:r>
            <w:proofErr w:type="gramEnd"/>
            <w:r>
              <w:rPr>
                <w:sz w:val="24"/>
                <w:szCs w:val="24"/>
              </w:rPr>
              <w:t xml:space="preserve"> photo.</w:t>
            </w:r>
          </w:p>
        </w:tc>
        <w:tc>
          <w:tcPr>
            <w:tcW w:w="7525" w:type="dxa"/>
          </w:tcPr>
          <w:p w:rsidR="00AC1629" w:rsidRDefault="00AC1629">
            <w:pPr>
              <w:spacing w:after="160" w:line="259" w:lineRule="auto"/>
              <w:rPr>
                <w:sz w:val="24"/>
                <w:szCs w:val="24"/>
              </w:rPr>
            </w:pPr>
          </w:p>
        </w:tc>
      </w:tr>
      <w:bookmarkEnd w:id="0"/>
    </w:tbl>
    <w:p w:rsidR="00AC1629" w:rsidRDefault="00AC1629"/>
    <w:sectPr w:rsidR="00AC162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6F6F227-FE85-442E-A5B1-2277B2CFFA7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4E12F06-C861-4033-83C2-071C1ED1A0BC}"/>
  </w:font>
  <w:font w:name="Cambria">
    <w:panose1 w:val="02040503050406030204"/>
    <w:charset w:val="00"/>
    <w:family w:val="roman"/>
    <w:pitch w:val="variable"/>
    <w:sig w:usb0="E00006FF" w:usb1="420024FF" w:usb2="02000000" w:usb3="00000000" w:csb0="0000019F" w:csb1="00000000"/>
    <w:embedRegular r:id="rId3" w:fontKey="{2A15ED36-282F-4948-9673-C6A3D13636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629"/>
    <w:rsid w:val="00A50508"/>
    <w:rsid w:val="00AC1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EF69E3-B2FA-4E61-9D7F-1BF94121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ncergigi@yaho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hotelguides.com/travel/city/12854.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pyOiGXsCMMqYWJww+DsWZry8bA==">CgMxLjA4AHIhMWh3NlNQaklOeTI0U2xHWXZFZDRlQ2Z0c1BwTTZ6a0F5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Rick Jordan</cp:lastModifiedBy>
  <cp:revision>2</cp:revision>
  <dcterms:created xsi:type="dcterms:W3CDTF">2026-09-17T22:56:00Z</dcterms:created>
  <dcterms:modified xsi:type="dcterms:W3CDTF">2026-09-17T22:56:00Z</dcterms:modified>
</cp:coreProperties>
</file>